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89CE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79007082" w14:textId="77777777" w:rsidR="004453D7" w:rsidRPr="003429B4" w:rsidRDefault="004453D7" w:rsidP="004453D7">
      <w:pPr>
        <w:rPr>
          <w:rFonts w:asciiTheme="minorHAnsi" w:hAnsiTheme="minorHAnsi"/>
          <w:b/>
          <w:sz w:val="24"/>
          <w:szCs w:val="24"/>
        </w:rPr>
      </w:pPr>
    </w:p>
    <w:p w14:paraId="20E915B4" w14:textId="77777777" w:rsidR="004453D7" w:rsidRPr="003429B4" w:rsidRDefault="004453D7" w:rsidP="00445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429B4">
        <w:rPr>
          <w:rFonts w:asciiTheme="minorHAnsi" w:hAnsiTheme="minorHAnsi"/>
          <w:b/>
          <w:sz w:val="24"/>
          <w:szCs w:val="24"/>
        </w:rPr>
        <w:t>FOR IMMEDIATE RELEASE</w:t>
      </w:r>
      <w:r w:rsidRPr="003429B4">
        <w:rPr>
          <w:rFonts w:asciiTheme="minorHAnsi" w:hAnsiTheme="minorHAnsi"/>
          <w:sz w:val="24"/>
          <w:szCs w:val="24"/>
        </w:rPr>
        <w:t xml:space="preserve"> </w:t>
      </w:r>
    </w:p>
    <w:p w14:paraId="28F25237" w14:textId="77777777" w:rsidR="004453D7" w:rsidRDefault="004453D7" w:rsidP="004453D7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For more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information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contact: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936AC7">
        <w:rPr>
          <w:rFonts w:asciiTheme="minorHAnsi" w:hAnsiTheme="minorHAnsi" w:cs="Calibri"/>
          <w:bCs/>
          <w:sz w:val="24"/>
          <w:szCs w:val="24"/>
        </w:rPr>
        <w:t>Maria Woldt</w:t>
      </w:r>
      <w:r>
        <w:rPr>
          <w:rFonts w:asciiTheme="minorHAnsi" w:hAnsiTheme="minorHAnsi" w:cs="Calibri"/>
          <w:bCs/>
          <w:sz w:val="24"/>
          <w:szCs w:val="24"/>
        </w:rPr>
        <w:t>, communications</w:t>
      </w:r>
    </w:p>
    <w:p w14:paraId="7348C7D1" w14:textId="77777777" w:rsidR="004453D7" w:rsidRDefault="004453D7" w:rsidP="004453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(608) 577-4345</w:t>
      </w:r>
    </w:p>
    <w:p w14:paraId="4A2693D6" w14:textId="77777777" w:rsidR="004453D7" w:rsidRDefault="004453D7" w:rsidP="004453D7">
      <w:pPr>
        <w:rPr>
          <w:rFonts w:asciiTheme="minorHAnsi" w:hAnsiTheme="minorHAnsi"/>
          <w:sz w:val="24"/>
          <w:szCs w:val="24"/>
        </w:rPr>
      </w:pPr>
      <w:hyperlink r:id="rId7" w:history="1">
        <w:r w:rsidRPr="003429B4">
          <w:rPr>
            <w:rStyle w:val="Hyperlink"/>
            <w:rFonts w:asciiTheme="minorHAnsi" w:hAnsiTheme="minorHAnsi"/>
            <w:sz w:val="24"/>
            <w:szCs w:val="24"/>
          </w:rPr>
          <w:t>execdir@wiscustomoperators.org</w:t>
        </w:r>
      </w:hyperlink>
    </w:p>
    <w:p w14:paraId="45025CC5" w14:textId="77777777" w:rsidR="004453D7" w:rsidRPr="003429B4" w:rsidRDefault="004453D7" w:rsidP="004453D7">
      <w:pPr>
        <w:rPr>
          <w:rFonts w:asciiTheme="minorHAnsi" w:hAnsiTheme="minorHAnsi"/>
          <w:sz w:val="24"/>
          <w:szCs w:val="24"/>
        </w:rPr>
      </w:pPr>
    </w:p>
    <w:p w14:paraId="4D16DC16" w14:textId="50319862" w:rsidR="004453D7" w:rsidRDefault="004453D7" w:rsidP="004453D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WCO </w:t>
      </w:r>
      <w:r w:rsidR="00452244">
        <w:rPr>
          <w:rFonts w:asciiTheme="minorHAnsi" w:hAnsiTheme="minorHAnsi"/>
          <w:b/>
          <w:sz w:val="22"/>
          <w:szCs w:val="22"/>
        </w:rPr>
        <w:t>b</w:t>
      </w:r>
      <w:r>
        <w:rPr>
          <w:rFonts w:asciiTheme="minorHAnsi" w:hAnsiTheme="minorHAnsi"/>
          <w:b/>
          <w:sz w:val="22"/>
          <w:szCs w:val="22"/>
        </w:rPr>
        <w:t xml:space="preserve">usiness </w:t>
      </w:r>
      <w:r w:rsidR="00452244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 xml:space="preserve">evelopment </w:t>
      </w:r>
      <w:r w:rsidR="00452244">
        <w:rPr>
          <w:rFonts w:asciiTheme="minorHAnsi" w:hAnsiTheme="minorHAnsi"/>
          <w:b/>
          <w:sz w:val="22"/>
          <w:szCs w:val="22"/>
        </w:rPr>
        <w:t>t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raining scheduled for March 17</w:t>
      </w:r>
    </w:p>
    <w:p w14:paraId="4270D7A2" w14:textId="77777777" w:rsidR="004453D7" w:rsidRPr="00A34BD0" w:rsidRDefault="004453D7" w:rsidP="004453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31C747B" w14:textId="3AE20036" w:rsidR="00CF02CA" w:rsidRDefault="00DB5272" w:rsidP="00034180">
      <w:pPr>
        <w:widowControl w:val="0"/>
        <w:autoSpaceDE w:val="0"/>
        <w:autoSpaceDN w:val="0"/>
        <w:adjustRightInd w:val="0"/>
        <w:spacing w:after="280"/>
        <w:rPr>
          <w:rFonts w:ascii="Cambria" w:eastAsiaTheme="minorEastAsia" w:hAnsi="Cambria" w:cs="Georgia"/>
          <w:sz w:val="22"/>
          <w:szCs w:val="22"/>
        </w:rPr>
      </w:pPr>
      <w:r>
        <w:rPr>
          <w:rFonts w:ascii="Cambria" w:eastAsiaTheme="minorEastAsia" w:hAnsi="Cambria" w:cs="Georgia"/>
          <w:sz w:val="22"/>
          <w:szCs w:val="22"/>
        </w:rPr>
        <w:t>DEFOREST, Wis. (Feb.</w:t>
      </w:r>
      <w:r w:rsidR="004453D7">
        <w:rPr>
          <w:rFonts w:ascii="Cambria" w:eastAsiaTheme="minorEastAsia" w:hAnsi="Cambria" w:cs="Georgia"/>
          <w:sz w:val="22"/>
          <w:szCs w:val="22"/>
        </w:rPr>
        <w:t xml:space="preserve"> </w:t>
      </w:r>
      <w:r>
        <w:rPr>
          <w:rFonts w:ascii="Cambria" w:eastAsiaTheme="minorEastAsia" w:hAnsi="Cambria" w:cs="Georgia"/>
          <w:sz w:val="22"/>
          <w:szCs w:val="22"/>
        </w:rPr>
        <w:t>22, 2017</w:t>
      </w:r>
      <w:r w:rsidR="00CF02CA" w:rsidRPr="00A34BD0">
        <w:rPr>
          <w:rFonts w:ascii="Cambria" w:eastAsiaTheme="minorEastAsia" w:hAnsi="Cambria" w:cs="Georgia"/>
          <w:sz w:val="22"/>
          <w:szCs w:val="22"/>
        </w:rPr>
        <w:t xml:space="preserve">) - </w:t>
      </w:r>
      <w:r w:rsidR="004415CD" w:rsidRPr="00A34BD0">
        <w:rPr>
          <w:rFonts w:ascii="Cambria" w:eastAsiaTheme="minorEastAsia" w:hAnsi="Cambria" w:cs="Georgia"/>
          <w:sz w:val="22"/>
          <w:szCs w:val="22"/>
        </w:rPr>
        <w:t xml:space="preserve">The Wisconsin Custom Operators (WCO) is pleased to announce </w:t>
      </w:r>
      <w:r w:rsidR="00F54F78">
        <w:rPr>
          <w:rFonts w:ascii="Cambria" w:eastAsiaTheme="minorEastAsia" w:hAnsi="Cambria" w:cs="Georgia"/>
          <w:sz w:val="22"/>
          <w:szCs w:val="22"/>
        </w:rPr>
        <w:t>a business development training s</w:t>
      </w:r>
      <w:r w:rsidR="00BF25BA" w:rsidRPr="00BF25BA">
        <w:rPr>
          <w:rFonts w:ascii="Cambria" w:eastAsiaTheme="minorEastAsia" w:hAnsi="Cambria" w:cs="Georgia"/>
          <w:sz w:val="22"/>
          <w:szCs w:val="22"/>
        </w:rPr>
        <w:t xml:space="preserve">cheduled for </w:t>
      </w:r>
      <w:r w:rsidR="00F54F78">
        <w:rPr>
          <w:rFonts w:ascii="Cambria" w:eastAsiaTheme="minorEastAsia" w:hAnsi="Cambria" w:cs="Georgia"/>
          <w:sz w:val="22"/>
          <w:szCs w:val="22"/>
        </w:rPr>
        <w:t>March 17 at Liberty Hall in Kimberly, Wis</w:t>
      </w:r>
      <w:r w:rsidR="00BF25BA" w:rsidRPr="00BF25BA">
        <w:rPr>
          <w:rFonts w:ascii="Cambria" w:eastAsiaTheme="minorEastAsia" w:hAnsi="Cambria" w:cs="Georgia"/>
          <w:sz w:val="22"/>
          <w:szCs w:val="22"/>
        </w:rPr>
        <w:t>. This program showcases speakers on a variety of relevant topics in</w:t>
      </w:r>
      <w:r w:rsidR="00F54F78">
        <w:rPr>
          <w:rFonts w:ascii="Cambria" w:eastAsiaTheme="minorEastAsia" w:hAnsi="Cambria" w:cs="Georgia"/>
          <w:sz w:val="22"/>
          <w:szCs w:val="22"/>
        </w:rPr>
        <w:t xml:space="preserve"> human resources, marketing and administration in the context of the custom farming industry. </w:t>
      </w:r>
      <w:r w:rsidR="00034180">
        <w:rPr>
          <w:rFonts w:ascii="Cambria" w:eastAsiaTheme="minorEastAsia" w:hAnsi="Cambria" w:cs="Georgia"/>
          <w:sz w:val="22"/>
          <w:szCs w:val="22"/>
        </w:rPr>
        <w:t>Office managers, owners, crew leaders and employees from the custom farming industry are encouraged to attend.</w:t>
      </w:r>
    </w:p>
    <w:p w14:paraId="58CFD5F2" w14:textId="7708DAB6" w:rsidR="00034180" w:rsidRDefault="00034180" w:rsidP="00034180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business development training qualifies as continuing education towards the WCO Safety Certification program, now in its third year.</w:t>
      </w:r>
    </w:p>
    <w:p w14:paraId="25AD834E" w14:textId="1AD7B38F" w:rsidR="00CF02CA" w:rsidRPr="00A34BD0" w:rsidRDefault="00CF02CA" w:rsidP="004415CD">
      <w:pPr>
        <w:rPr>
          <w:rFonts w:asciiTheme="minorHAnsi" w:hAnsiTheme="minorHAnsi"/>
          <w:sz w:val="22"/>
          <w:szCs w:val="22"/>
        </w:rPr>
      </w:pPr>
      <w:r w:rsidRPr="00A34BD0">
        <w:rPr>
          <w:rFonts w:asciiTheme="minorHAnsi" w:eastAsiaTheme="minorEastAsia" w:hAnsiTheme="minorHAnsi" w:cs="Georgia"/>
          <w:sz w:val="22"/>
          <w:szCs w:val="22"/>
        </w:rPr>
        <w:t xml:space="preserve">The purpose of WCO’s safety certificate program is to train WCO members and their employees in occupational safety and health in </w:t>
      </w:r>
      <w:r w:rsidR="00C24ADD" w:rsidRPr="00A34BD0">
        <w:rPr>
          <w:rFonts w:asciiTheme="minorHAnsi" w:eastAsiaTheme="minorEastAsia" w:hAnsiTheme="minorHAnsi" w:cs="Georgia"/>
          <w:sz w:val="22"/>
          <w:szCs w:val="22"/>
        </w:rPr>
        <w:t>order to reduce incident rates. Participants have the opportunity to earn a certificate upon completion and are eligible for insurance discounts.</w:t>
      </w:r>
    </w:p>
    <w:p w14:paraId="03511C71" w14:textId="77777777" w:rsidR="004415CD" w:rsidRPr="00A34BD0" w:rsidRDefault="004415CD" w:rsidP="005034CA">
      <w:pPr>
        <w:rPr>
          <w:rFonts w:asciiTheme="minorHAnsi" w:hAnsiTheme="minorHAnsi"/>
          <w:sz w:val="22"/>
          <w:szCs w:val="22"/>
        </w:rPr>
      </w:pPr>
    </w:p>
    <w:p w14:paraId="473775F7" w14:textId="5A82DFFA" w:rsidR="006A2903" w:rsidRPr="00A34BD0" w:rsidRDefault="00C24ADD" w:rsidP="005034CA">
      <w:pPr>
        <w:rPr>
          <w:rFonts w:asciiTheme="minorHAnsi" w:hAnsiTheme="minorHAnsi"/>
          <w:sz w:val="22"/>
          <w:szCs w:val="22"/>
        </w:rPr>
      </w:pPr>
      <w:r w:rsidRPr="00A34BD0">
        <w:rPr>
          <w:rFonts w:asciiTheme="minorHAnsi" w:hAnsiTheme="minorHAnsi"/>
          <w:sz w:val="22"/>
          <w:szCs w:val="22"/>
        </w:rPr>
        <w:t>“</w:t>
      </w:r>
      <w:r w:rsidR="004A4743" w:rsidRPr="004A4743">
        <w:rPr>
          <w:rFonts w:asciiTheme="minorHAnsi" w:hAnsiTheme="minorHAnsi"/>
          <w:sz w:val="22"/>
          <w:szCs w:val="22"/>
        </w:rPr>
        <w:t xml:space="preserve">Operating a safe and productive business isn’t limited to equipment and in- </w:t>
      </w:r>
      <w:r w:rsidR="004A4743">
        <w:rPr>
          <w:rFonts w:asciiTheme="minorHAnsi" w:hAnsiTheme="minorHAnsi"/>
          <w:sz w:val="22"/>
          <w:szCs w:val="22"/>
        </w:rPr>
        <w:t xml:space="preserve">field safety,” said Bryce O’Leary, </w:t>
      </w:r>
      <w:r w:rsidR="00150807" w:rsidRPr="00A34BD0">
        <w:rPr>
          <w:rFonts w:asciiTheme="minorHAnsi" w:hAnsiTheme="minorHAnsi"/>
          <w:sz w:val="22"/>
          <w:szCs w:val="22"/>
        </w:rPr>
        <w:t>WCO President. “</w:t>
      </w:r>
      <w:r w:rsidR="004A4743">
        <w:rPr>
          <w:rFonts w:asciiTheme="minorHAnsi" w:hAnsiTheme="minorHAnsi"/>
          <w:sz w:val="22"/>
          <w:szCs w:val="22"/>
        </w:rPr>
        <w:t>Our first two years of the program were a success, and this year</w:t>
      </w:r>
      <w:r w:rsidR="0002242F">
        <w:rPr>
          <w:rFonts w:asciiTheme="minorHAnsi" w:hAnsiTheme="minorHAnsi"/>
          <w:sz w:val="22"/>
          <w:szCs w:val="22"/>
        </w:rPr>
        <w:t xml:space="preserve"> we have chosen to focus on key business topics that will add value to the </w:t>
      </w:r>
      <w:r w:rsidR="008856C5">
        <w:rPr>
          <w:rFonts w:asciiTheme="minorHAnsi" w:hAnsiTheme="minorHAnsi"/>
          <w:sz w:val="22"/>
          <w:szCs w:val="22"/>
        </w:rPr>
        <w:t>professional custom operators</w:t>
      </w:r>
      <w:r w:rsidR="0002242F">
        <w:rPr>
          <w:rFonts w:asciiTheme="minorHAnsi" w:hAnsiTheme="minorHAnsi"/>
          <w:sz w:val="22"/>
          <w:szCs w:val="22"/>
        </w:rPr>
        <w:t xml:space="preserve"> who participate</w:t>
      </w:r>
      <w:r w:rsidR="008856C5">
        <w:rPr>
          <w:rFonts w:asciiTheme="minorHAnsi" w:hAnsiTheme="minorHAnsi"/>
          <w:sz w:val="22"/>
          <w:szCs w:val="22"/>
        </w:rPr>
        <w:t>.”</w:t>
      </w:r>
    </w:p>
    <w:p w14:paraId="36A77E48" w14:textId="77777777" w:rsidR="00150807" w:rsidRPr="00A34BD0" w:rsidRDefault="00150807" w:rsidP="005034CA">
      <w:pPr>
        <w:rPr>
          <w:rFonts w:asciiTheme="minorHAnsi" w:eastAsiaTheme="minorEastAsia" w:hAnsiTheme="minorHAnsi" w:cs="Georgia"/>
          <w:sz w:val="22"/>
          <w:szCs w:val="22"/>
        </w:rPr>
      </w:pPr>
    </w:p>
    <w:p w14:paraId="3DA05C77" w14:textId="074F0DF0" w:rsidR="005034CA" w:rsidRPr="00A34BD0" w:rsidRDefault="0002242F" w:rsidP="005034CA">
      <w:pPr>
        <w:rPr>
          <w:rFonts w:asciiTheme="minorHAnsi" w:eastAsiaTheme="minorEastAsia" w:hAnsiTheme="minorHAnsi" w:cs="Georgia"/>
          <w:sz w:val="22"/>
          <w:szCs w:val="22"/>
        </w:rPr>
      </w:pPr>
      <w:r>
        <w:rPr>
          <w:rFonts w:asciiTheme="minorHAnsi" w:eastAsiaTheme="minorEastAsia" w:hAnsiTheme="minorHAnsi" w:cs="Georgia"/>
          <w:sz w:val="22"/>
          <w:szCs w:val="22"/>
        </w:rPr>
        <w:t>The training on March 17</w:t>
      </w:r>
      <w:r w:rsidR="00150807" w:rsidRPr="00A34BD0">
        <w:rPr>
          <w:rFonts w:asciiTheme="minorHAnsi" w:eastAsiaTheme="minorEastAsia" w:hAnsiTheme="minorHAnsi" w:cs="Georgia"/>
          <w:sz w:val="22"/>
          <w:szCs w:val="22"/>
        </w:rPr>
        <w:t xml:space="preserve"> will consist of the following topic areas:</w:t>
      </w:r>
    </w:p>
    <w:p w14:paraId="1883EE02" w14:textId="77777777" w:rsidR="00150807" w:rsidRPr="00A34BD0" w:rsidRDefault="00150807" w:rsidP="005034CA">
      <w:pPr>
        <w:rPr>
          <w:rFonts w:asciiTheme="minorHAnsi" w:eastAsiaTheme="minorEastAsia" w:hAnsiTheme="minorHAnsi" w:cs="Georgia"/>
          <w:sz w:val="22"/>
          <w:szCs w:val="22"/>
        </w:rPr>
      </w:pPr>
    </w:p>
    <w:p w14:paraId="7FE5AD14" w14:textId="5BB50C66" w:rsidR="00493F7F" w:rsidRPr="00232035" w:rsidRDefault="00493F7F" w:rsidP="00493F7F">
      <w:pPr>
        <w:numPr>
          <w:ilvl w:val="0"/>
          <w:numId w:val="2"/>
        </w:numPr>
        <w:rPr>
          <w:rFonts w:asciiTheme="minorHAnsi" w:hAnsiTheme="minorHAnsi"/>
          <w:bCs/>
          <w:iCs/>
          <w:sz w:val="22"/>
          <w:szCs w:val="22"/>
        </w:rPr>
      </w:pPr>
      <w:r w:rsidRPr="00493F7F">
        <w:rPr>
          <w:rFonts w:asciiTheme="minorHAnsi" w:hAnsiTheme="minorHAnsi"/>
          <w:b/>
          <w:bCs/>
          <w:i/>
          <w:iCs/>
          <w:sz w:val="22"/>
          <w:szCs w:val="22"/>
        </w:rPr>
        <w:t xml:space="preserve">Hiring &amp; firing: Know your rights - </w:t>
      </w:r>
      <w:r w:rsidR="00626028">
        <w:rPr>
          <w:rFonts w:asciiTheme="minorHAnsi" w:hAnsiTheme="minorHAnsi"/>
          <w:bCs/>
          <w:iCs/>
          <w:sz w:val="22"/>
          <w:szCs w:val="22"/>
        </w:rPr>
        <w:t xml:space="preserve">Blake </w:t>
      </w:r>
      <w:proofErr w:type="spellStart"/>
      <w:r w:rsidR="00626028">
        <w:rPr>
          <w:rFonts w:asciiTheme="minorHAnsi" w:hAnsiTheme="minorHAnsi"/>
          <w:bCs/>
          <w:iCs/>
          <w:sz w:val="22"/>
          <w:szCs w:val="22"/>
        </w:rPr>
        <w:t>Knickelbein</w:t>
      </w:r>
      <w:proofErr w:type="spellEnd"/>
      <w:r w:rsidR="00626028">
        <w:rPr>
          <w:rFonts w:asciiTheme="minorHAnsi" w:hAnsiTheme="minorHAnsi"/>
          <w:bCs/>
          <w:iCs/>
          <w:sz w:val="22"/>
          <w:szCs w:val="22"/>
        </w:rPr>
        <w:t>, a</w:t>
      </w:r>
      <w:r w:rsidRPr="00232035">
        <w:rPr>
          <w:rFonts w:asciiTheme="minorHAnsi" w:hAnsiTheme="minorHAnsi"/>
          <w:bCs/>
          <w:iCs/>
          <w:sz w:val="22"/>
          <w:szCs w:val="22"/>
        </w:rPr>
        <w:t>ttorney, </w:t>
      </w:r>
      <w:proofErr w:type="spellStart"/>
      <w:r w:rsidRPr="00232035">
        <w:rPr>
          <w:rFonts w:asciiTheme="minorHAnsi" w:hAnsiTheme="minorHAnsi"/>
          <w:bCs/>
          <w:iCs/>
          <w:sz w:val="22"/>
          <w:szCs w:val="22"/>
        </w:rPr>
        <w:t>Twohig</w:t>
      </w:r>
      <w:proofErr w:type="spellEnd"/>
      <w:r w:rsidRPr="00232035">
        <w:rPr>
          <w:rFonts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232035">
        <w:rPr>
          <w:rFonts w:asciiTheme="minorHAnsi" w:hAnsiTheme="minorHAnsi"/>
          <w:bCs/>
          <w:iCs/>
          <w:sz w:val="22"/>
          <w:szCs w:val="22"/>
        </w:rPr>
        <w:t>Rietbrock</w:t>
      </w:r>
      <w:proofErr w:type="spellEnd"/>
      <w:r w:rsidRPr="00232035">
        <w:rPr>
          <w:rFonts w:asciiTheme="minorHAnsi" w:hAnsiTheme="minorHAnsi"/>
          <w:bCs/>
          <w:iCs/>
          <w:sz w:val="22"/>
          <w:szCs w:val="22"/>
        </w:rPr>
        <w:t xml:space="preserve"> Schneider &amp; </w:t>
      </w:r>
      <w:proofErr w:type="spellStart"/>
      <w:r w:rsidRPr="00232035">
        <w:rPr>
          <w:rFonts w:asciiTheme="minorHAnsi" w:hAnsiTheme="minorHAnsi"/>
          <w:bCs/>
          <w:iCs/>
          <w:sz w:val="22"/>
          <w:szCs w:val="22"/>
        </w:rPr>
        <w:t>Halbach</w:t>
      </w:r>
      <w:proofErr w:type="spellEnd"/>
      <w:r w:rsidRPr="00232035">
        <w:rPr>
          <w:rFonts w:asciiTheme="minorHAnsi" w:hAnsiTheme="minorHAnsi"/>
          <w:bCs/>
          <w:iCs/>
          <w:sz w:val="22"/>
          <w:szCs w:val="22"/>
        </w:rPr>
        <w:t xml:space="preserve"> S.C.</w:t>
      </w:r>
    </w:p>
    <w:p w14:paraId="292DDD44" w14:textId="77777777" w:rsidR="00493F7F" w:rsidRPr="00493F7F" w:rsidRDefault="00493F7F" w:rsidP="00232035">
      <w:pPr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F8E3D10" w14:textId="77777777" w:rsidR="00493F7F" w:rsidRPr="00493F7F" w:rsidRDefault="00493F7F" w:rsidP="00493F7F">
      <w:pPr>
        <w:numPr>
          <w:ilvl w:val="0"/>
          <w:numId w:val="2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93F7F">
        <w:rPr>
          <w:rFonts w:asciiTheme="minorHAnsi" w:hAnsiTheme="minorHAnsi"/>
          <w:b/>
          <w:bCs/>
          <w:i/>
          <w:iCs/>
          <w:sz w:val="22"/>
          <w:szCs w:val="22"/>
        </w:rPr>
        <w:t xml:space="preserve">Small business health insurance plans </w:t>
      </w:r>
      <w:r w:rsidRPr="00232035">
        <w:rPr>
          <w:rFonts w:asciiTheme="minorHAnsi" w:hAnsiTheme="minorHAnsi"/>
          <w:bCs/>
          <w:iCs/>
          <w:sz w:val="22"/>
          <w:szCs w:val="22"/>
        </w:rPr>
        <w:t xml:space="preserve">- Staci </w:t>
      </w:r>
      <w:proofErr w:type="spellStart"/>
      <w:r w:rsidRPr="00232035">
        <w:rPr>
          <w:rFonts w:asciiTheme="minorHAnsi" w:hAnsiTheme="minorHAnsi"/>
          <w:bCs/>
          <w:iCs/>
          <w:sz w:val="22"/>
          <w:szCs w:val="22"/>
        </w:rPr>
        <w:t>Wocjik</w:t>
      </w:r>
      <w:proofErr w:type="spellEnd"/>
      <w:r w:rsidRPr="00232035">
        <w:rPr>
          <w:rFonts w:asciiTheme="minorHAnsi" w:hAnsiTheme="minorHAnsi"/>
          <w:bCs/>
          <w:iCs/>
          <w:sz w:val="22"/>
          <w:szCs w:val="22"/>
        </w:rPr>
        <w:t>, Vincent Urban Walker and Assoc.</w:t>
      </w:r>
    </w:p>
    <w:p w14:paraId="6EC973F7" w14:textId="77777777" w:rsidR="00493F7F" w:rsidRPr="00493F7F" w:rsidRDefault="00493F7F" w:rsidP="00232035">
      <w:pPr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05A8B20" w14:textId="77777777" w:rsidR="005471D9" w:rsidRDefault="00626028" w:rsidP="005471D9">
      <w:pPr>
        <w:numPr>
          <w:ilvl w:val="0"/>
          <w:numId w:val="2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Social media, </w:t>
      </w:r>
      <w:r w:rsidR="00493F7F" w:rsidRPr="00493F7F">
        <w:rPr>
          <w:rFonts w:asciiTheme="minorHAnsi" w:hAnsiTheme="minorHAnsi"/>
          <w:b/>
          <w:bCs/>
          <w:i/>
          <w:iCs/>
          <w:sz w:val="22"/>
          <w:szCs w:val="22"/>
        </w:rPr>
        <w:t>business promotion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&amp; employee recruitment</w:t>
      </w:r>
      <w:r w:rsidR="00493F7F" w:rsidRPr="00493F7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493F7F" w:rsidRPr="00232035">
        <w:rPr>
          <w:rFonts w:asciiTheme="minorHAnsi" w:hAnsiTheme="minorHAnsi"/>
          <w:bCs/>
          <w:iCs/>
          <w:sz w:val="22"/>
          <w:szCs w:val="22"/>
        </w:rPr>
        <w:t xml:space="preserve">- Joanna </w:t>
      </w:r>
      <w:proofErr w:type="spellStart"/>
      <w:r w:rsidR="00493F7F" w:rsidRPr="00232035">
        <w:rPr>
          <w:rFonts w:asciiTheme="minorHAnsi" w:hAnsiTheme="minorHAnsi"/>
          <w:bCs/>
          <w:iCs/>
          <w:sz w:val="22"/>
          <w:szCs w:val="22"/>
        </w:rPr>
        <w:t>Wavrunek</w:t>
      </w:r>
      <w:proofErr w:type="spellEnd"/>
      <w:r w:rsidR="00493F7F" w:rsidRPr="00232035">
        <w:rPr>
          <w:rFonts w:asciiTheme="minorHAnsi" w:hAnsiTheme="minorHAnsi"/>
          <w:bCs/>
          <w:iCs/>
          <w:sz w:val="22"/>
          <w:szCs w:val="22"/>
        </w:rPr>
        <w:t>, Dairy Business Association &amp; Jamie</w:t>
      </w:r>
      <w:r w:rsidR="00C95498" w:rsidRPr="00232035">
        <w:rPr>
          <w:rFonts w:asciiTheme="minorHAnsi" w:hAnsiTheme="minorHAnsi"/>
          <w:bCs/>
          <w:iCs/>
          <w:sz w:val="22"/>
          <w:szCs w:val="22"/>
        </w:rPr>
        <w:t xml:space="preserve"> Ackley</w:t>
      </w:r>
      <w:r w:rsidR="00493F7F" w:rsidRPr="00232035">
        <w:rPr>
          <w:rFonts w:asciiTheme="minorHAnsi" w:hAnsiTheme="minorHAnsi"/>
          <w:bCs/>
          <w:iCs/>
          <w:sz w:val="22"/>
          <w:szCs w:val="22"/>
        </w:rPr>
        <w:t>, Smith Custom Farming, Inc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14:paraId="54B8AF98" w14:textId="77777777" w:rsidR="005471D9" w:rsidRDefault="005471D9" w:rsidP="005471D9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CD2D357" w14:textId="70D8D9F5" w:rsidR="00150807" w:rsidRPr="005471D9" w:rsidRDefault="005471D9" w:rsidP="005471D9">
      <w:pPr>
        <w:numPr>
          <w:ilvl w:val="0"/>
          <w:numId w:val="2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Effective j</w:t>
      </w:r>
      <w:r w:rsidR="00493F7F" w:rsidRPr="005471D9">
        <w:rPr>
          <w:rFonts w:asciiTheme="minorHAnsi" w:hAnsiTheme="minorHAnsi"/>
          <w:b/>
          <w:bCs/>
          <w:i/>
          <w:iCs/>
          <w:sz w:val="22"/>
          <w:szCs w:val="22"/>
        </w:rPr>
        <w:t>ob descriptions and 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meaningful </w:t>
      </w:r>
      <w:r w:rsidR="00493F7F" w:rsidRPr="005471D9">
        <w:rPr>
          <w:rFonts w:asciiTheme="minorHAnsi" w:hAnsiTheme="minorHAnsi"/>
          <w:b/>
          <w:bCs/>
          <w:i/>
          <w:iCs/>
          <w:sz w:val="22"/>
          <w:szCs w:val="22"/>
        </w:rPr>
        <w:t xml:space="preserve">performance reviews - </w:t>
      </w:r>
      <w:r w:rsidR="00493F7F" w:rsidRPr="005471D9">
        <w:rPr>
          <w:rFonts w:asciiTheme="minorHAnsi" w:hAnsiTheme="minorHAnsi"/>
          <w:bCs/>
          <w:iCs/>
          <w:sz w:val="22"/>
          <w:szCs w:val="22"/>
        </w:rPr>
        <w:t>Tom Wall, Dairy Coach</w:t>
      </w:r>
    </w:p>
    <w:p w14:paraId="36F20263" w14:textId="77777777" w:rsidR="00626028" w:rsidRPr="00626028" w:rsidRDefault="00626028" w:rsidP="005471D9">
      <w:pPr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6DEC493" w14:textId="48FB7B97" w:rsidR="00A34BD0" w:rsidRPr="00A34BD0" w:rsidRDefault="005471D9" w:rsidP="00A34B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register go to </w:t>
      </w:r>
      <w:r w:rsidR="00150807" w:rsidRPr="00A34BD0">
        <w:rPr>
          <w:rFonts w:asciiTheme="minorHAnsi" w:hAnsiTheme="minorHAnsi"/>
          <w:sz w:val="22"/>
          <w:szCs w:val="22"/>
        </w:rPr>
        <w:t>wi</w:t>
      </w:r>
      <w:r w:rsidR="00452244">
        <w:rPr>
          <w:rFonts w:asciiTheme="minorHAnsi" w:hAnsiTheme="minorHAnsi"/>
          <w:sz w:val="22"/>
          <w:szCs w:val="22"/>
        </w:rPr>
        <w:t>scustomoperators.org</w:t>
      </w:r>
      <w:r w:rsidR="00A34BD0" w:rsidRPr="00A34BD0">
        <w:rPr>
          <w:rFonts w:asciiTheme="minorHAnsi" w:hAnsiTheme="minorHAnsi"/>
          <w:sz w:val="22"/>
          <w:szCs w:val="22"/>
        </w:rPr>
        <w:t xml:space="preserve">. </w:t>
      </w:r>
      <w:r w:rsidR="00150807" w:rsidRPr="00A34BD0">
        <w:rPr>
          <w:rFonts w:asciiTheme="minorHAnsi" w:hAnsiTheme="minorHAnsi"/>
          <w:sz w:val="22"/>
          <w:szCs w:val="22"/>
        </w:rPr>
        <w:t xml:space="preserve">The program is free for WCO members. Non-members are welcome to attend (for a fee). </w:t>
      </w:r>
      <w:r w:rsidR="00C55483">
        <w:rPr>
          <w:rFonts w:asciiTheme="minorHAnsi" w:hAnsiTheme="minorHAnsi"/>
          <w:sz w:val="22"/>
          <w:szCs w:val="22"/>
        </w:rPr>
        <w:t>The program runs from 8 a.m. – 2 p.m. and l</w:t>
      </w:r>
      <w:r w:rsidR="00452244">
        <w:rPr>
          <w:rFonts w:asciiTheme="minorHAnsi" w:hAnsiTheme="minorHAnsi"/>
          <w:sz w:val="22"/>
          <w:szCs w:val="22"/>
        </w:rPr>
        <w:t xml:space="preserve">unch is provided thanks to </w:t>
      </w:r>
      <w:r w:rsidR="00A34BD0" w:rsidRPr="00A34BD0">
        <w:rPr>
          <w:rFonts w:asciiTheme="minorHAnsi" w:hAnsiTheme="minorHAnsi"/>
          <w:sz w:val="22"/>
          <w:szCs w:val="22"/>
        </w:rPr>
        <w:t>sponsor Dave Anderson and Vincent, Urban, Walker &amp; Associates.</w:t>
      </w:r>
    </w:p>
    <w:p w14:paraId="169D891B" w14:textId="1BC45ADE" w:rsidR="00150807" w:rsidRPr="00A34BD0" w:rsidRDefault="00150807" w:rsidP="005034CA">
      <w:pPr>
        <w:rPr>
          <w:rFonts w:asciiTheme="minorHAnsi" w:hAnsiTheme="minorHAnsi"/>
          <w:sz w:val="22"/>
          <w:szCs w:val="22"/>
        </w:rPr>
      </w:pPr>
    </w:p>
    <w:p w14:paraId="4C080856" w14:textId="44EEE9D4" w:rsidR="003429B4" w:rsidRPr="00A34BD0" w:rsidRDefault="003429B4" w:rsidP="003429B4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34BD0">
        <w:rPr>
          <w:rFonts w:asciiTheme="minorHAnsi" w:hAnsiTheme="minorHAnsi" w:cs="Arial"/>
          <w:sz w:val="22"/>
          <w:szCs w:val="22"/>
        </w:rPr>
        <w:t xml:space="preserve">WCO is an organization comprised of individuals throughout the state who derive their income in whole or part from providing custom farming services. </w:t>
      </w:r>
      <w:r w:rsidRPr="00A34BD0">
        <w:rPr>
          <w:rFonts w:asciiTheme="minorHAnsi" w:hAnsiTheme="minorHAnsi" w:cs="Helvetica"/>
          <w:sz w:val="22"/>
          <w:szCs w:val="22"/>
        </w:rPr>
        <w:t xml:space="preserve">To learn more about the Wisconsin Custom Operators, Inc. including membership and event registration, go to </w:t>
      </w:r>
      <w:hyperlink r:id="rId8" w:history="1">
        <w:r w:rsidRPr="00A34BD0">
          <w:rPr>
            <w:rStyle w:val="Hyperlink"/>
            <w:rFonts w:asciiTheme="minorHAnsi" w:hAnsiTheme="minorHAnsi" w:cs="Helvetica"/>
            <w:sz w:val="22"/>
            <w:szCs w:val="22"/>
          </w:rPr>
          <w:t>w</w:t>
        </w:r>
        <w:r w:rsidRPr="00A34BD0">
          <w:rPr>
            <w:rStyle w:val="Hyperlink"/>
            <w:rFonts w:asciiTheme="minorHAnsi" w:hAnsiTheme="minorHAnsi" w:cs="Helvetica"/>
            <w:sz w:val="22"/>
            <w:szCs w:val="22"/>
          </w:rPr>
          <w:t>iscustomoperators.org</w:t>
        </w:r>
      </w:hyperlink>
      <w:r w:rsidR="00452244">
        <w:rPr>
          <w:rFonts w:asciiTheme="minorHAnsi" w:hAnsiTheme="minorHAnsi" w:cs="Helvetica"/>
          <w:sz w:val="22"/>
          <w:szCs w:val="22"/>
        </w:rPr>
        <w:t xml:space="preserve"> or email </w:t>
      </w:r>
      <w:hyperlink r:id="rId9" w:history="1">
        <w:r w:rsidR="00452244" w:rsidRPr="003C2EFE">
          <w:rPr>
            <w:rStyle w:val="Hyperlink"/>
            <w:rFonts w:asciiTheme="minorHAnsi" w:hAnsiTheme="minorHAnsi" w:cs="Helvetica"/>
            <w:sz w:val="22"/>
            <w:szCs w:val="22"/>
          </w:rPr>
          <w:t>info@wiscustomoperators.org</w:t>
        </w:r>
      </w:hyperlink>
      <w:r w:rsidR="00452244">
        <w:rPr>
          <w:rFonts w:asciiTheme="minorHAnsi" w:hAnsiTheme="minorHAnsi" w:cs="Helvetica"/>
          <w:sz w:val="22"/>
          <w:szCs w:val="22"/>
        </w:rPr>
        <w:t xml:space="preserve"> </w:t>
      </w:r>
    </w:p>
    <w:p w14:paraId="6B34B38A" w14:textId="77777777" w:rsidR="003429B4" w:rsidRPr="00A34BD0" w:rsidRDefault="003429B4" w:rsidP="003429B4">
      <w:pPr>
        <w:rPr>
          <w:rFonts w:asciiTheme="minorHAnsi" w:hAnsiTheme="minorHAnsi" w:cs="Arial"/>
          <w:sz w:val="22"/>
          <w:szCs w:val="22"/>
        </w:rPr>
      </w:pPr>
    </w:p>
    <w:p w14:paraId="5FD8AF57" w14:textId="77777777" w:rsidR="005034CA" w:rsidRPr="00A34BD0" w:rsidRDefault="005034CA" w:rsidP="005034CA">
      <w:pPr>
        <w:rPr>
          <w:rFonts w:asciiTheme="minorHAnsi" w:hAnsiTheme="minorHAnsi"/>
          <w:sz w:val="22"/>
          <w:szCs w:val="22"/>
        </w:rPr>
      </w:pPr>
    </w:p>
    <w:p w14:paraId="16CB8056" w14:textId="715746E7" w:rsidR="00EA5984" w:rsidRPr="00A34BD0" w:rsidRDefault="00452244" w:rsidP="001F049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###</w:t>
      </w:r>
    </w:p>
    <w:p w14:paraId="50CE5C89" w14:textId="77777777" w:rsidR="009E1CA1" w:rsidRPr="00A34BD0" w:rsidRDefault="009E1CA1" w:rsidP="001F0495">
      <w:pPr>
        <w:jc w:val="center"/>
        <w:rPr>
          <w:rFonts w:asciiTheme="minorHAnsi" w:hAnsiTheme="minorHAnsi"/>
          <w:sz w:val="22"/>
          <w:szCs w:val="22"/>
        </w:rPr>
      </w:pPr>
    </w:p>
    <w:p w14:paraId="2FCEEF0F" w14:textId="1A590C15" w:rsidR="009E1CA1" w:rsidRPr="00A34BD0" w:rsidRDefault="009E1CA1" w:rsidP="009E1CA1">
      <w:pPr>
        <w:rPr>
          <w:rFonts w:asciiTheme="minorHAnsi" w:hAnsiTheme="minorHAnsi"/>
          <w:sz w:val="22"/>
          <w:szCs w:val="22"/>
        </w:rPr>
      </w:pPr>
    </w:p>
    <w:sectPr w:rsidR="009E1CA1" w:rsidRPr="00A34BD0" w:rsidSect="005034CA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5249" w14:textId="77777777" w:rsidR="00475567" w:rsidRDefault="00475567" w:rsidP="002670F6">
      <w:r>
        <w:separator/>
      </w:r>
    </w:p>
  </w:endnote>
  <w:endnote w:type="continuationSeparator" w:id="0">
    <w:p w14:paraId="4A3FEF04" w14:textId="77777777" w:rsidR="00475567" w:rsidRDefault="00475567" w:rsidP="002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8ABE" w14:textId="438277B5" w:rsidR="008856C5" w:rsidRPr="00C55483" w:rsidRDefault="008856C5">
    <w:pPr>
      <w:pStyle w:val="Footer"/>
      <w:rPr>
        <w:rFonts w:asciiTheme="minorHAnsi" w:hAnsiTheme="minorHAnsi"/>
        <w:i/>
        <w:sz w:val="22"/>
        <w:szCs w:val="22"/>
      </w:rPr>
    </w:pPr>
    <w:r w:rsidRPr="00C55483">
      <w:rPr>
        <w:rFonts w:asciiTheme="minorHAnsi" w:hAnsiTheme="minorHAnsi"/>
        <w:i/>
        <w:sz w:val="22"/>
        <w:szCs w:val="22"/>
      </w:rPr>
      <w:t>PO Bo</w:t>
    </w:r>
    <w:r w:rsidR="00452244">
      <w:rPr>
        <w:rFonts w:asciiTheme="minorHAnsi" w:hAnsiTheme="minorHAnsi"/>
        <w:i/>
        <w:sz w:val="22"/>
        <w:szCs w:val="22"/>
      </w:rPr>
      <w:t xml:space="preserve">x 567, </w:t>
    </w:r>
    <w:proofErr w:type="spellStart"/>
    <w:r w:rsidR="00452244">
      <w:rPr>
        <w:rFonts w:asciiTheme="minorHAnsi" w:hAnsiTheme="minorHAnsi"/>
        <w:i/>
        <w:sz w:val="22"/>
        <w:szCs w:val="22"/>
      </w:rPr>
      <w:t>DeForest</w:t>
    </w:r>
    <w:proofErr w:type="spellEnd"/>
    <w:r w:rsidR="00452244">
      <w:rPr>
        <w:rFonts w:asciiTheme="minorHAnsi" w:hAnsiTheme="minorHAnsi"/>
        <w:i/>
        <w:sz w:val="22"/>
        <w:szCs w:val="22"/>
      </w:rPr>
      <w:t xml:space="preserve">, WI 53532 | </w:t>
    </w:r>
    <w:r w:rsidRPr="00C55483">
      <w:rPr>
        <w:rFonts w:asciiTheme="minorHAnsi" w:hAnsiTheme="minorHAnsi"/>
        <w:i/>
        <w:sz w:val="22"/>
        <w:szCs w:val="22"/>
      </w:rPr>
      <w:t xml:space="preserve">wiscustomoperators.org | info@wiscustomoperators.org | (608) </w:t>
    </w:r>
    <w:r w:rsidRPr="00C55483">
      <w:rPr>
        <w:rFonts w:asciiTheme="minorHAnsi" w:eastAsiaTheme="minorEastAsia" w:hAnsiTheme="minorHAnsi" w:cs="Trebuchet MS"/>
        <w:bCs/>
        <w:i/>
        <w:iCs/>
        <w:sz w:val="22"/>
        <w:szCs w:val="22"/>
      </w:rPr>
      <w:t>695-4372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D78D" w14:textId="77777777" w:rsidR="00475567" w:rsidRDefault="00475567" w:rsidP="002670F6">
      <w:r>
        <w:separator/>
      </w:r>
    </w:p>
  </w:footnote>
  <w:footnote w:type="continuationSeparator" w:id="0">
    <w:p w14:paraId="0F0541CA" w14:textId="77777777" w:rsidR="00475567" w:rsidRDefault="00475567" w:rsidP="00267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4918" w14:textId="77777777" w:rsidR="008856C5" w:rsidRDefault="008856C5">
    <w:pPr>
      <w:pStyle w:val="Header"/>
    </w:pPr>
    <w:r>
      <w:rPr>
        <w:noProof/>
      </w:rPr>
      <w:drawing>
        <wp:inline distT="0" distB="0" distL="0" distR="0" wp14:anchorId="5CAB0AC7" wp14:editId="28C95181">
          <wp:extent cx="32004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Oinc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861682"/>
    <w:multiLevelType w:val="hybridMultilevel"/>
    <w:tmpl w:val="75D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A"/>
    <w:rsid w:val="0002242F"/>
    <w:rsid w:val="00034180"/>
    <w:rsid w:val="000C2705"/>
    <w:rsid w:val="000E791D"/>
    <w:rsid w:val="00150807"/>
    <w:rsid w:val="00165ABF"/>
    <w:rsid w:val="001A0117"/>
    <w:rsid w:val="001F0495"/>
    <w:rsid w:val="002119CC"/>
    <w:rsid w:val="00232035"/>
    <w:rsid w:val="002670F6"/>
    <w:rsid w:val="00320A6F"/>
    <w:rsid w:val="003429B4"/>
    <w:rsid w:val="00363AFB"/>
    <w:rsid w:val="003D5347"/>
    <w:rsid w:val="004415CD"/>
    <w:rsid w:val="004453D7"/>
    <w:rsid w:val="00452244"/>
    <w:rsid w:val="00475567"/>
    <w:rsid w:val="004774E6"/>
    <w:rsid w:val="00493F7F"/>
    <w:rsid w:val="004A4743"/>
    <w:rsid w:val="005034CA"/>
    <w:rsid w:val="005471D9"/>
    <w:rsid w:val="005B5436"/>
    <w:rsid w:val="00626028"/>
    <w:rsid w:val="006A2903"/>
    <w:rsid w:val="0077481C"/>
    <w:rsid w:val="00833530"/>
    <w:rsid w:val="00857E7D"/>
    <w:rsid w:val="008856C5"/>
    <w:rsid w:val="00931B8D"/>
    <w:rsid w:val="009E1CA1"/>
    <w:rsid w:val="00A34BD0"/>
    <w:rsid w:val="00B72CF8"/>
    <w:rsid w:val="00BF25BA"/>
    <w:rsid w:val="00C24ADD"/>
    <w:rsid w:val="00C55483"/>
    <w:rsid w:val="00C82143"/>
    <w:rsid w:val="00C95498"/>
    <w:rsid w:val="00CF02CA"/>
    <w:rsid w:val="00DB5272"/>
    <w:rsid w:val="00EA5984"/>
    <w:rsid w:val="00F13377"/>
    <w:rsid w:val="00F1455C"/>
    <w:rsid w:val="00F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09C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4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B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74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ecdir@wiscustomoperators.org" TargetMode="External"/><Relationship Id="rId8" Type="http://schemas.openxmlformats.org/officeDocument/2006/relationships/hyperlink" Target="http://www.wiscustomoperators.org" TargetMode="External"/><Relationship Id="rId9" Type="http://schemas.openxmlformats.org/officeDocument/2006/relationships/hyperlink" Target="mailto:info@wiscustomoperator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McGinnis</dc:creator>
  <cp:keywords/>
  <dc:description/>
  <cp:lastModifiedBy>Maria Woldt</cp:lastModifiedBy>
  <cp:revision>4</cp:revision>
  <cp:lastPrinted>2015-01-30T23:41:00Z</cp:lastPrinted>
  <dcterms:created xsi:type="dcterms:W3CDTF">2017-02-12T22:30:00Z</dcterms:created>
  <dcterms:modified xsi:type="dcterms:W3CDTF">2017-02-12T23:28:00Z</dcterms:modified>
</cp:coreProperties>
</file>